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ind w:left="2650" w:hanging="2650" w:hangingChars="600"/>
        <w:rPr>
          <w:rFonts w:hint="eastAsia"/>
        </w:rPr>
      </w:pPr>
      <w:r>
        <w:rPr>
          <w:rFonts w:hint="eastAsia"/>
          <w:lang w:eastAsia="zh-CN"/>
        </w:rPr>
        <w:t>高安市村前</w:t>
      </w:r>
      <w:r>
        <w:rPr>
          <w:rFonts w:hint="eastAsia"/>
        </w:rPr>
        <w:t>镇202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年政府信息公开工作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年度报告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报告依据《中华人民共和国政府信息公开条例》（国务院令第711号，以下简称新《条例》）、《高安市政府信息公开年度报告制度》要求，由村前镇人民政府结合有关统计数据编制，本年度报告中所列数据的统计期限自2022年1月1日起至2022年12月31日止。全文由总体情况、主动公开政府信息情况、收到和处理政府信息公开申请情况、政府信息公开行政复议行政诉讼情况、存在的主要问题及改进情况、其他需要报告的事项，共6个部分组成。本年度报告的电子版可以从高安市人民政府网站（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instrText xml:space="preserve"> HYPERLINK "http://www.gaoan.gov.cn/" </w:instrTex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http://www.gaoan.gov.cn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）下载。如对本报告有任何疑问，请与祥符镇人民政府联系（地址：高安市村前镇人民政府，电话：0795-5672102，邮编：330822）。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一、总体情况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2022年，村前镇坚持以习近平新时代中国特色社会主义思想为指导，深入学习贯彻党的十九大、党的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二十大及十九届历次全会精神，严格落实《国务院办公厅印发〈关于全面推进政务公开工作的意见〉实施细则的通知》（国办发〔2016〕80号）和《2022年高安市政务公开工作要点》的文件精神的要求，加强组织领导，健全工作机制，坚持深化政府信息公开工作，以公开为常态，不公开为例外，大力推进了政府信息公开工作规范、有序、健康发展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（一）主动公开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我镇主动梳理信息公开服务事项，本年度共主动公开信息57条。其中政务信息33条，机构职能2条、执行公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开2条、政务动态26条、财政信息9条、工作规划8条、决策公开7条、“六稳”“六保”7条等其他内容。可通过高安市政府门户网站的“政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府信息公开”栏目查询我单位主动公开的2022年政府信息。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（二）依申请公开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2022年我镇未收到政府信息公开申请。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（三）政府信息管理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我镇为进一步做好政府信息公开工作，明确由镇主要领导负总责，分管负责人具体指导，具体业务由办公室牵头，各科室配合的工作机制,明确专人负责公开信息的发布、维护和更新。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（四）政府信息公开平台建设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我镇主要依托高安市人民政府网、“高品高安”微信公众号、信息公示栏、微信群等方式进行政务公开，让群众能随时了解我镇的工作动态。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（五）监督保障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严格按照省、市有关政府信息公开的文件精神和工作部署，落实规范门户网站信息发布审核要求，进一步完善政府信息公开工作相关管理制度，加强政府信息规范化管理。严格落实保密审查制度，加强主动公开。及时梳理更新信息公开目录，规范信息公开内容，建立政府信息公开工作长效机制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4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7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074"/>
        <w:gridCol w:w="3715"/>
        <w:gridCol w:w="420"/>
        <w:gridCol w:w="524"/>
        <w:gridCol w:w="627"/>
        <w:gridCol w:w="761"/>
        <w:gridCol w:w="684"/>
        <w:gridCol w:w="495"/>
        <w:gridCol w:w="6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19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5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680" w:type="dxa"/>
            <w:vMerge w:val="restart"/>
            <w:tcBorders>
              <w:top w:val="single" w:color="auto" w:sz="8" w:space="0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680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47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（二）部分公开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7" w:lineRule="atLeast"/>
        <w:ind w:left="0" w:leftChars="0" w:firstLine="420" w:firstLine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7" w:lineRule="atLeast"/>
        <w:ind w:left="420" w:leftChars="0" w:right="0" w:rightChars="0"/>
        <w:jc w:val="both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五、存在的主要问题及改进情况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存在的问题：一是信息公开的及时性不够强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部分信息具有时效性、实效性，有时存在更新不及时情况。二是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公开内容的实用性不够。主动公开的信息多数是政策法规、政府文件及工作动态信息，与公众的需求及上级要求还有一定的差距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微软雅黑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改进措施：一是进一步强化信息公开意识，提高我镇发布信息的积极性和信息公开的自觉性，加强对政府信息公开的监督检查，确保信息公开及时、有效。二是进一步充实信息公开的内容。了解和掌握群众普遍关注的信息动态，积极更新与公众需求相关的内容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六、其他需要报告的事项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本年度无其他需要报告的事项。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firstLine="420"/>
        <w:jc w:val="both"/>
      </w:pPr>
      <w:r>
        <w:rPr>
          <w:rFonts w:hint="eastAsia" w:ascii="宋体" w:hAnsi="宋体" w:eastAsia="宋体" w:cs="宋体"/>
          <w:sz w:val="28"/>
          <w:szCs w:val="28"/>
        </w:rPr>
        <w:t> 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AEB3B9"/>
    <w:multiLevelType w:val="singleLevel"/>
    <w:tmpl w:val="71AEB3B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jU3ODk4Y2Y4ZDVmNWQ1NjFiOGNlMjllNzU4NDAifQ=="/>
    <w:docVar w:name="KSO_WPS_MARK_KEY" w:val="bb26ed9b-9bb3-4053-93cd-75d37b98aa4e"/>
  </w:docVars>
  <w:rsids>
    <w:rsidRoot w:val="403E3316"/>
    <w:rsid w:val="0B673556"/>
    <w:rsid w:val="0E491EB4"/>
    <w:rsid w:val="14AC6DE4"/>
    <w:rsid w:val="197267B0"/>
    <w:rsid w:val="30551C2B"/>
    <w:rsid w:val="3A8027BE"/>
    <w:rsid w:val="403E3316"/>
    <w:rsid w:val="42204639"/>
    <w:rsid w:val="48ED482B"/>
    <w:rsid w:val="59A854E5"/>
    <w:rsid w:val="642D103F"/>
    <w:rsid w:val="66821699"/>
    <w:rsid w:val="736C05D7"/>
    <w:rsid w:val="7766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2088</Words>
  <Characters>2176</Characters>
  <Lines>0</Lines>
  <Paragraphs>0</Paragraphs>
  <TotalTime>0</TotalTime>
  <ScaleCrop>false</ScaleCrop>
  <LinksUpToDate>false</LinksUpToDate>
  <CharactersWithSpaces>2179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2023-01-04T02:22:00Z</dcterms:created>
  <dc:creator>Administrator</dc:creator>
  <cp:lastModifiedBy>刘强</cp:lastModifiedBy>
  <dcterms:modified xsi:type="dcterms:W3CDTF">2024-10-15T03:24:23Z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1805E9E2F6C54FF0AC597483EF697EAB</vt:lpwstr>
  </property>
</Properties>
</file>